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A74" w:rsidRDefault="00E03A74" w:rsidP="00E03A74">
      <w:pPr>
        <w:rPr>
          <w:rFonts w:ascii="Arial" w:hAnsi="Arial" w:cs="Arial"/>
          <w:b/>
          <w:sz w:val="24"/>
          <w:szCs w:val="24"/>
        </w:rPr>
      </w:pPr>
      <w:r>
        <w:rPr>
          <w:rFonts w:ascii="Arial" w:hAnsi="Arial" w:cs="Arial"/>
          <w:b/>
          <w:sz w:val="24"/>
          <w:szCs w:val="24"/>
        </w:rPr>
        <w:t>Lancashire SACRE</w:t>
      </w:r>
    </w:p>
    <w:p w:rsidR="00E03A74" w:rsidRDefault="00E03A74" w:rsidP="00E03A74">
      <w:pPr>
        <w:rPr>
          <w:rFonts w:ascii="Arial" w:hAnsi="Arial" w:cs="Arial"/>
          <w:b/>
          <w:sz w:val="24"/>
          <w:szCs w:val="24"/>
        </w:rPr>
      </w:pPr>
      <w:r>
        <w:rPr>
          <w:rFonts w:ascii="Arial" w:hAnsi="Arial" w:cs="Arial"/>
          <w:b/>
          <w:sz w:val="24"/>
          <w:szCs w:val="24"/>
        </w:rPr>
        <w:t>Meeting to be held Monday 18 June 2012</w:t>
      </w:r>
    </w:p>
    <w:p w:rsidR="00DD1993" w:rsidRDefault="00DD1993" w:rsidP="00DD1993">
      <w:pPr>
        <w:rPr>
          <w:rFonts w:ascii="Arial" w:hAnsi="Arial" w:cs="Arial"/>
          <w:b/>
          <w:sz w:val="24"/>
          <w:szCs w:val="24"/>
        </w:rPr>
      </w:pPr>
    </w:p>
    <w:p w:rsidR="00DD1993" w:rsidRDefault="00DD1993" w:rsidP="00DD1993">
      <w:pPr>
        <w:rPr>
          <w:rFonts w:ascii="Arial" w:hAnsi="Arial" w:cs="Arial"/>
          <w:b/>
          <w:sz w:val="24"/>
          <w:szCs w:val="24"/>
        </w:rPr>
      </w:pPr>
    </w:p>
    <w:p w:rsidR="00DD1993" w:rsidRPr="00DD1993" w:rsidRDefault="00DD1993" w:rsidP="00DD1993">
      <w:pPr>
        <w:rPr>
          <w:rFonts w:ascii="Arial" w:hAnsi="Arial" w:cs="Arial"/>
          <w:b/>
          <w:sz w:val="24"/>
          <w:szCs w:val="24"/>
        </w:rPr>
      </w:pPr>
      <w:r w:rsidRPr="00DD1993">
        <w:rPr>
          <w:rFonts w:ascii="Arial" w:hAnsi="Arial" w:cs="Arial"/>
          <w:b/>
          <w:sz w:val="24"/>
          <w:szCs w:val="24"/>
        </w:rPr>
        <w:t>Support for SACRE 2012/13</w:t>
      </w:r>
    </w:p>
    <w:p w:rsidR="00DD1993" w:rsidRPr="00DD1993" w:rsidRDefault="00DD1993" w:rsidP="00DD1993">
      <w:pPr>
        <w:rPr>
          <w:rFonts w:ascii="Arial" w:hAnsi="Arial" w:cs="Arial"/>
          <w:sz w:val="24"/>
          <w:szCs w:val="24"/>
        </w:rPr>
      </w:pPr>
    </w:p>
    <w:p w:rsidR="00DD1993" w:rsidRDefault="00DD1993" w:rsidP="00DD1993">
      <w:pPr>
        <w:rPr>
          <w:rFonts w:ascii="Arial" w:hAnsi="Arial" w:cs="Arial"/>
          <w:sz w:val="24"/>
          <w:szCs w:val="24"/>
        </w:rPr>
      </w:pPr>
      <w:r w:rsidRPr="00DD1993">
        <w:rPr>
          <w:rFonts w:ascii="Arial" w:hAnsi="Arial" w:cs="Arial"/>
          <w:sz w:val="24"/>
          <w:szCs w:val="24"/>
        </w:rPr>
        <w:t xml:space="preserve">The </w:t>
      </w:r>
      <w:r w:rsidR="00E03A74">
        <w:rPr>
          <w:rFonts w:ascii="Arial" w:hAnsi="Arial" w:cs="Arial"/>
          <w:sz w:val="24"/>
          <w:szCs w:val="24"/>
        </w:rPr>
        <w:t>Local Authority</w:t>
      </w:r>
      <w:r w:rsidRPr="00DD1993">
        <w:rPr>
          <w:rFonts w:ascii="Arial" w:hAnsi="Arial" w:cs="Arial"/>
          <w:sz w:val="24"/>
          <w:szCs w:val="24"/>
        </w:rPr>
        <w:t xml:space="preserve"> has a statutory duty to provide support for the SACRE and the Agreed Syllabus Conference.</w:t>
      </w:r>
    </w:p>
    <w:p w:rsidR="00DD1993" w:rsidRPr="00DD1993" w:rsidRDefault="00DD1993" w:rsidP="00DD1993">
      <w:pPr>
        <w:rPr>
          <w:rFonts w:ascii="Arial" w:hAnsi="Arial" w:cs="Arial"/>
          <w:sz w:val="24"/>
          <w:szCs w:val="24"/>
        </w:rPr>
      </w:pPr>
    </w:p>
    <w:p w:rsidR="00DD1993" w:rsidRPr="00DD1993" w:rsidRDefault="00DD1993" w:rsidP="00DD1993">
      <w:pPr>
        <w:rPr>
          <w:rFonts w:ascii="Arial" w:hAnsi="Arial" w:cs="Arial"/>
          <w:sz w:val="24"/>
          <w:szCs w:val="24"/>
        </w:rPr>
      </w:pPr>
      <w:r w:rsidRPr="00DD1993">
        <w:rPr>
          <w:rFonts w:ascii="Arial" w:hAnsi="Arial" w:cs="Arial"/>
          <w:sz w:val="24"/>
          <w:szCs w:val="24"/>
        </w:rPr>
        <w:t>In order to support SACRE's work it is important that the following support is made available:</w:t>
      </w:r>
    </w:p>
    <w:p w:rsidR="00DD1993" w:rsidRPr="00DD1993" w:rsidRDefault="00DD1993" w:rsidP="00DD1993">
      <w:pPr>
        <w:rPr>
          <w:rFonts w:ascii="Arial" w:hAnsi="Arial" w:cs="Arial"/>
          <w:sz w:val="24"/>
          <w:szCs w:val="24"/>
        </w:rPr>
      </w:pPr>
    </w:p>
    <w:p w:rsidR="00DD1993" w:rsidRPr="00DD1993" w:rsidRDefault="00DD1993" w:rsidP="00DD1993">
      <w:pPr>
        <w:numPr>
          <w:ilvl w:val="0"/>
          <w:numId w:val="1"/>
        </w:numPr>
        <w:rPr>
          <w:rFonts w:ascii="Arial" w:hAnsi="Arial" w:cs="Arial"/>
          <w:sz w:val="24"/>
          <w:szCs w:val="24"/>
        </w:rPr>
      </w:pPr>
      <w:r w:rsidRPr="00DD1993">
        <w:rPr>
          <w:rFonts w:ascii="Arial" w:hAnsi="Arial" w:cs="Arial"/>
          <w:sz w:val="24"/>
          <w:szCs w:val="24"/>
        </w:rPr>
        <w:t>Administrative support in working with schools on RE and the Agreed Syllabus</w:t>
      </w:r>
    </w:p>
    <w:p w:rsidR="00DD1993" w:rsidRPr="00DD1993" w:rsidRDefault="00DD1993" w:rsidP="00DD1993">
      <w:pPr>
        <w:numPr>
          <w:ilvl w:val="0"/>
          <w:numId w:val="1"/>
        </w:numPr>
        <w:rPr>
          <w:rFonts w:ascii="Arial" w:hAnsi="Arial" w:cs="Arial"/>
          <w:sz w:val="24"/>
          <w:szCs w:val="24"/>
        </w:rPr>
      </w:pPr>
      <w:r w:rsidRPr="00DD1993">
        <w:rPr>
          <w:rFonts w:ascii="Arial" w:hAnsi="Arial" w:cs="Arial"/>
          <w:sz w:val="24"/>
          <w:szCs w:val="24"/>
        </w:rPr>
        <w:t>The provision of an Officer to the SACRE</w:t>
      </w:r>
    </w:p>
    <w:p w:rsidR="00DD1993" w:rsidRPr="00DD1993" w:rsidRDefault="00DD1993" w:rsidP="00DD1993">
      <w:pPr>
        <w:numPr>
          <w:ilvl w:val="0"/>
          <w:numId w:val="1"/>
        </w:numPr>
        <w:rPr>
          <w:rFonts w:ascii="Arial" w:hAnsi="Arial" w:cs="Arial"/>
          <w:sz w:val="24"/>
          <w:szCs w:val="24"/>
        </w:rPr>
      </w:pPr>
      <w:r w:rsidRPr="00DD1993">
        <w:rPr>
          <w:rFonts w:ascii="Arial" w:hAnsi="Arial" w:cs="Arial"/>
          <w:sz w:val="24"/>
          <w:szCs w:val="24"/>
        </w:rPr>
        <w:t>Specialist RE support from an RE consultant</w:t>
      </w:r>
    </w:p>
    <w:p w:rsidR="00DD1993" w:rsidRPr="00DD1993" w:rsidRDefault="00DD1993" w:rsidP="00DD1993">
      <w:pPr>
        <w:rPr>
          <w:rFonts w:ascii="Arial" w:hAnsi="Arial" w:cs="Arial"/>
          <w:sz w:val="24"/>
          <w:szCs w:val="24"/>
        </w:rPr>
      </w:pPr>
    </w:p>
    <w:p w:rsidR="00DD1993" w:rsidRDefault="00DD1993" w:rsidP="00DD1993">
      <w:pPr>
        <w:rPr>
          <w:rFonts w:ascii="Arial" w:hAnsi="Arial" w:cs="Arial"/>
          <w:sz w:val="24"/>
          <w:szCs w:val="24"/>
        </w:rPr>
      </w:pPr>
      <w:r w:rsidRPr="00DD1993">
        <w:rPr>
          <w:rFonts w:ascii="Arial" w:hAnsi="Arial" w:cs="Arial"/>
          <w:sz w:val="24"/>
          <w:szCs w:val="24"/>
        </w:rPr>
        <w:t xml:space="preserve">Administrative support </w:t>
      </w:r>
    </w:p>
    <w:p w:rsidR="00E03A74" w:rsidRDefault="00E03A74" w:rsidP="00DD1993">
      <w:pPr>
        <w:rPr>
          <w:rFonts w:ascii="Arial" w:hAnsi="Arial" w:cs="Arial"/>
          <w:sz w:val="24"/>
          <w:szCs w:val="24"/>
        </w:rPr>
      </w:pPr>
    </w:p>
    <w:p w:rsidR="00DD1993" w:rsidRDefault="00DD1993" w:rsidP="00DD1993">
      <w:pPr>
        <w:rPr>
          <w:rFonts w:ascii="Arial" w:hAnsi="Arial" w:cs="Arial"/>
          <w:sz w:val="24"/>
          <w:szCs w:val="24"/>
        </w:rPr>
      </w:pPr>
      <w:r w:rsidRPr="00DD1993">
        <w:rPr>
          <w:rFonts w:ascii="Arial" w:hAnsi="Arial" w:cs="Arial"/>
          <w:sz w:val="24"/>
          <w:szCs w:val="24"/>
        </w:rPr>
        <w:t>The administrative support is 0.1 of an administrative post to carry out the following functions:</w:t>
      </w:r>
    </w:p>
    <w:p w:rsidR="00DD1993" w:rsidRPr="00DD1993" w:rsidRDefault="00DD1993" w:rsidP="00DD1993">
      <w:pPr>
        <w:rPr>
          <w:rFonts w:ascii="Arial" w:hAnsi="Arial" w:cs="Arial"/>
          <w:sz w:val="24"/>
          <w:szCs w:val="24"/>
        </w:rPr>
      </w:pPr>
    </w:p>
    <w:p w:rsidR="00DD1993" w:rsidRPr="00DD1993" w:rsidRDefault="00DD1993" w:rsidP="00DD1993">
      <w:pPr>
        <w:numPr>
          <w:ilvl w:val="0"/>
          <w:numId w:val="5"/>
        </w:numPr>
        <w:rPr>
          <w:rFonts w:ascii="Arial" w:hAnsi="Arial" w:cs="Arial"/>
          <w:sz w:val="24"/>
          <w:szCs w:val="24"/>
        </w:rPr>
      </w:pPr>
      <w:r w:rsidRPr="00DD1993">
        <w:rPr>
          <w:rFonts w:ascii="Arial" w:hAnsi="Arial" w:cs="Arial"/>
          <w:sz w:val="24"/>
          <w:szCs w:val="24"/>
        </w:rPr>
        <w:t xml:space="preserve"> administration related to SACRE development plan implementation</w:t>
      </w:r>
    </w:p>
    <w:p w:rsidR="00DD1993" w:rsidRPr="00DD1993" w:rsidRDefault="00DD1993" w:rsidP="00DD1993">
      <w:pPr>
        <w:numPr>
          <w:ilvl w:val="0"/>
          <w:numId w:val="5"/>
        </w:numPr>
        <w:rPr>
          <w:rFonts w:ascii="Arial" w:hAnsi="Arial" w:cs="Arial"/>
          <w:sz w:val="24"/>
          <w:szCs w:val="24"/>
        </w:rPr>
      </w:pPr>
      <w:r w:rsidRPr="00DD1993">
        <w:rPr>
          <w:rFonts w:ascii="Arial" w:hAnsi="Arial" w:cs="Arial"/>
          <w:sz w:val="24"/>
          <w:szCs w:val="24"/>
        </w:rPr>
        <w:t>support the administration of  the Revised Syllabus</w:t>
      </w:r>
    </w:p>
    <w:p w:rsidR="00DD1993" w:rsidRPr="00DD1993" w:rsidRDefault="00DD1993" w:rsidP="00DD1993">
      <w:pPr>
        <w:numPr>
          <w:ilvl w:val="0"/>
          <w:numId w:val="5"/>
        </w:numPr>
        <w:rPr>
          <w:rFonts w:ascii="Arial" w:hAnsi="Arial" w:cs="Arial"/>
          <w:sz w:val="24"/>
          <w:szCs w:val="24"/>
        </w:rPr>
      </w:pPr>
      <w:r w:rsidRPr="00DD1993">
        <w:rPr>
          <w:rFonts w:ascii="Arial" w:hAnsi="Arial" w:cs="Arial"/>
          <w:sz w:val="24"/>
          <w:szCs w:val="24"/>
        </w:rPr>
        <w:t>support the development of the RE website</w:t>
      </w:r>
    </w:p>
    <w:p w:rsidR="00DD1993" w:rsidRPr="00DD1993" w:rsidRDefault="00DD1993" w:rsidP="00DD1993">
      <w:pPr>
        <w:numPr>
          <w:ilvl w:val="0"/>
          <w:numId w:val="5"/>
        </w:numPr>
        <w:rPr>
          <w:rFonts w:ascii="Arial" w:hAnsi="Arial" w:cs="Arial"/>
          <w:sz w:val="24"/>
          <w:szCs w:val="24"/>
        </w:rPr>
      </w:pPr>
      <w:r w:rsidRPr="00DD1993">
        <w:rPr>
          <w:rFonts w:ascii="Arial" w:hAnsi="Arial" w:cs="Arial"/>
          <w:sz w:val="24"/>
          <w:szCs w:val="24"/>
        </w:rPr>
        <w:t xml:space="preserve">act as a named contact for schools to signpost schools  to the RE </w:t>
      </w:r>
      <w:r>
        <w:rPr>
          <w:rFonts w:ascii="Arial" w:hAnsi="Arial" w:cs="Arial"/>
          <w:sz w:val="24"/>
          <w:szCs w:val="24"/>
        </w:rPr>
        <w:t>consultant</w:t>
      </w:r>
      <w:r w:rsidRPr="00DD1993">
        <w:rPr>
          <w:rFonts w:ascii="Arial" w:hAnsi="Arial" w:cs="Arial"/>
          <w:sz w:val="24"/>
          <w:szCs w:val="24"/>
        </w:rPr>
        <w:t xml:space="preserve"> Officer to SACRE or ASTs  </w:t>
      </w:r>
      <w:r w:rsidRPr="00DD1993">
        <w:rPr>
          <w:rFonts w:ascii="Arial" w:hAnsi="Arial" w:cs="Arial"/>
          <w:b/>
          <w:sz w:val="24"/>
          <w:szCs w:val="24"/>
        </w:rPr>
        <w:t>(0.1 FTE)</w:t>
      </w:r>
    </w:p>
    <w:p w:rsidR="00DD1993" w:rsidRPr="00DD1993" w:rsidRDefault="00DD1993" w:rsidP="00DD1993">
      <w:pPr>
        <w:rPr>
          <w:rFonts w:ascii="Arial" w:hAnsi="Arial" w:cs="Arial"/>
          <w:sz w:val="24"/>
          <w:szCs w:val="24"/>
        </w:rPr>
      </w:pPr>
    </w:p>
    <w:p w:rsidR="00DD1993" w:rsidRDefault="00DD1993" w:rsidP="00DD1993">
      <w:pPr>
        <w:rPr>
          <w:rFonts w:ascii="Arial" w:hAnsi="Arial" w:cs="Arial"/>
          <w:sz w:val="24"/>
          <w:szCs w:val="24"/>
        </w:rPr>
      </w:pPr>
      <w:r w:rsidRPr="00DD1993">
        <w:rPr>
          <w:rFonts w:ascii="Arial" w:hAnsi="Arial" w:cs="Arial"/>
          <w:sz w:val="24"/>
          <w:szCs w:val="24"/>
        </w:rPr>
        <w:t>Officer to SACRE</w:t>
      </w:r>
    </w:p>
    <w:p w:rsidR="00E03A74" w:rsidRDefault="00E03A74" w:rsidP="00DD1993">
      <w:pPr>
        <w:rPr>
          <w:rFonts w:ascii="Arial" w:hAnsi="Arial" w:cs="Arial"/>
          <w:sz w:val="24"/>
          <w:szCs w:val="24"/>
        </w:rPr>
      </w:pPr>
    </w:p>
    <w:p w:rsidR="00DD1993" w:rsidRPr="00DD1993" w:rsidRDefault="00DD1993" w:rsidP="00DD1993">
      <w:pPr>
        <w:rPr>
          <w:rFonts w:ascii="Arial" w:hAnsi="Arial" w:cs="Arial"/>
          <w:sz w:val="24"/>
          <w:szCs w:val="24"/>
        </w:rPr>
      </w:pPr>
      <w:r w:rsidRPr="00DD1993">
        <w:rPr>
          <w:rFonts w:ascii="Arial" w:hAnsi="Arial" w:cs="Arial"/>
          <w:sz w:val="24"/>
          <w:szCs w:val="24"/>
        </w:rPr>
        <w:t>The Officer to SACRE is a statutory role and the duties include:</w:t>
      </w:r>
    </w:p>
    <w:p w:rsidR="00DD1993" w:rsidRPr="00DD1993" w:rsidRDefault="00DD1993" w:rsidP="00DD1993">
      <w:pPr>
        <w:rPr>
          <w:rFonts w:ascii="Arial" w:hAnsi="Arial" w:cs="Arial"/>
          <w:sz w:val="24"/>
          <w:szCs w:val="24"/>
        </w:rPr>
      </w:pPr>
    </w:p>
    <w:p w:rsidR="00DD1993" w:rsidRPr="00DD1993" w:rsidRDefault="00DD1993" w:rsidP="00DD1993">
      <w:pPr>
        <w:numPr>
          <w:ilvl w:val="0"/>
          <w:numId w:val="6"/>
        </w:numPr>
        <w:rPr>
          <w:rFonts w:ascii="Arial" w:hAnsi="Arial" w:cs="Arial"/>
          <w:sz w:val="24"/>
          <w:szCs w:val="24"/>
        </w:rPr>
      </w:pPr>
      <w:r w:rsidRPr="00DD1993">
        <w:rPr>
          <w:rFonts w:ascii="Arial" w:hAnsi="Arial" w:cs="Arial"/>
          <w:sz w:val="24"/>
          <w:szCs w:val="24"/>
        </w:rPr>
        <w:t xml:space="preserve">Supporting SACRE in developing and implementing the Development Plan including identification of priorities  </w:t>
      </w:r>
    </w:p>
    <w:p w:rsidR="00DD1993" w:rsidRPr="00DD1993" w:rsidRDefault="00DD1993" w:rsidP="00DD1993">
      <w:pPr>
        <w:numPr>
          <w:ilvl w:val="0"/>
          <w:numId w:val="6"/>
        </w:numPr>
        <w:rPr>
          <w:rFonts w:ascii="Arial" w:hAnsi="Arial" w:cs="Arial"/>
          <w:sz w:val="24"/>
          <w:szCs w:val="24"/>
        </w:rPr>
      </w:pPr>
      <w:r w:rsidRPr="00DD1993">
        <w:rPr>
          <w:rFonts w:ascii="Arial" w:hAnsi="Arial" w:cs="Arial"/>
          <w:sz w:val="24"/>
          <w:szCs w:val="24"/>
        </w:rPr>
        <w:t>Supporting the monitoring and evaluation role of the SACRE</w:t>
      </w:r>
    </w:p>
    <w:p w:rsidR="00DD1993" w:rsidRPr="00DD1993" w:rsidRDefault="00DD1993" w:rsidP="00DD1993">
      <w:pPr>
        <w:numPr>
          <w:ilvl w:val="0"/>
          <w:numId w:val="6"/>
        </w:numPr>
        <w:rPr>
          <w:rFonts w:ascii="Arial" w:hAnsi="Arial" w:cs="Arial"/>
          <w:sz w:val="24"/>
          <w:szCs w:val="24"/>
        </w:rPr>
      </w:pPr>
      <w:r w:rsidRPr="00DD1993">
        <w:rPr>
          <w:rFonts w:ascii="Arial" w:hAnsi="Arial" w:cs="Arial"/>
          <w:sz w:val="24"/>
          <w:szCs w:val="24"/>
        </w:rPr>
        <w:t>Advising the SACRE on matters relating to the implementation of the Agreed Syllabus and Collective worship</w:t>
      </w:r>
    </w:p>
    <w:p w:rsidR="00DD1993" w:rsidRPr="00DD1993" w:rsidRDefault="00DD1993" w:rsidP="00DD1993">
      <w:pPr>
        <w:numPr>
          <w:ilvl w:val="0"/>
          <w:numId w:val="6"/>
        </w:numPr>
        <w:rPr>
          <w:rFonts w:ascii="Arial" w:hAnsi="Arial" w:cs="Arial"/>
          <w:b/>
          <w:sz w:val="24"/>
          <w:szCs w:val="24"/>
        </w:rPr>
      </w:pPr>
      <w:r w:rsidRPr="00DD1993">
        <w:rPr>
          <w:rFonts w:ascii="Arial" w:hAnsi="Arial" w:cs="Arial"/>
          <w:sz w:val="24"/>
          <w:szCs w:val="24"/>
        </w:rPr>
        <w:t xml:space="preserve">Managing the work of the RE consultant </w:t>
      </w:r>
      <w:r w:rsidRPr="00DD1993">
        <w:rPr>
          <w:rFonts w:ascii="Arial" w:hAnsi="Arial" w:cs="Arial"/>
          <w:b/>
          <w:sz w:val="24"/>
          <w:szCs w:val="24"/>
        </w:rPr>
        <w:t>(10 days)</w:t>
      </w:r>
    </w:p>
    <w:p w:rsidR="00DD1993" w:rsidRPr="00DD1993" w:rsidRDefault="00DD1993" w:rsidP="00DD1993">
      <w:pPr>
        <w:rPr>
          <w:rFonts w:ascii="Arial" w:hAnsi="Arial" w:cs="Arial"/>
          <w:sz w:val="24"/>
          <w:szCs w:val="24"/>
        </w:rPr>
      </w:pPr>
    </w:p>
    <w:p w:rsidR="00DD1993" w:rsidRPr="00DD1993" w:rsidRDefault="00DD1993" w:rsidP="00DD1993">
      <w:pPr>
        <w:rPr>
          <w:rFonts w:ascii="Arial" w:hAnsi="Arial" w:cs="Arial"/>
          <w:sz w:val="24"/>
          <w:szCs w:val="24"/>
        </w:rPr>
      </w:pPr>
      <w:r w:rsidRPr="00DD1993">
        <w:rPr>
          <w:rFonts w:ascii="Arial" w:hAnsi="Arial" w:cs="Arial"/>
          <w:sz w:val="24"/>
          <w:szCs w:val="24"/>
        </w:rPr>
        <w:t>The specific activities of the RE consultant include:</w:t>
      </w:r>
    </w:p>
    <w:p w:rsidR="00DD1993" w:rsidRPr="00DD1993" w:rsidRDefault="00DD1993" w:rsidP="00DD1993">
      <w:pPr>
        <w:rPr>
          <w:rFonts w:ascii="Arial" w:hAnsi="Arial" w:cs="Arial"/>
          <w:sz w:val="24"/>
          <w:szCs w:val="24"/>
        </w:rPr>
      </w:pPr>
    </w:p>
    <w:p w:rsidR="00DD1993" w:rsidRPr="00DD1993" w:rsidRDefault="00DD1993" w:rsidP="00DD1993">
      <w:pPr>
        <w:numPr>
          <w:ilvl w:val="0"/>
          <w:numId w:val="2"/>
        </w:numPr>
        <w:rPr>
          <w:rFonts w:ascii="Arial" w:hAnsi="Arial" w:cs="Arial"/>
          <w:sz w:val="24"/>
          <w:szCs w:val="24"/>
        </w:rPr>
      </w:pPr>
      <w:r w:rsidRPr="00DD1993">
        <w:rPr>
          <w:rFonts w:ascii="Arial" w:hAnsi="Arial" w:cs="Arial"/>
          <w:sz w:val="24"/>
          <w:szCs w:val="24"/>
        </w:rPr>
        <w:t>Attending all SACRE and Quality and Standards Sub- group meetings</w:t>
      </w:r>
    </w:p>
    <w:p w:rsidR="00DD1993" w:rsidRPr="00DD1993" w:rsidRDefault="00DD1993" w:rsidP="00DD1993">
      <w:pPr>
        <w:numPr>
          <w:ilvl w:val="0"/>
          <w:numId w:val="2"/>
        </w:numPr>
        <w:rPr>
          <w:rFonts w:ascii="Arial" w:hAnsi="Arial" w:cs="Arial"/>
          <w:sz w:val="24"/>
          <w:szCs w:val="24"/>
        </w:rPr>
      </w:pPr>
      <w:r w:rsidRPr="00DD1993">
        <w:rPr>
          <w:rFonts w:ascii="Arial" w:hAnsi="Arial" w:cs="Arial"/>
          <w:sz w:val="24"/>
          <w:szCs w:val="24"/>
        </w:rPr>
        <w:t>Advising SACRE on issues relating to monitoring and evaluation and formulating the development plan</w:t>
      </w:r>
    </w:p>
    <w:p w:rsidR="00DD1993" w:rsidRPr="00DD1993" w:rsidRDefault="00DD1993" w:rsidP="00DD1993">
      <w:pPr>
        <w:numPr>
          <w:ilvl w:val="0"/>
          <w:numId w:val="2"/>
        </w:numPr>
        <w:rPr>
          <w:rFonts w:ascii="Arial" w:hAnsi="Arial" w:cs="Arial"/>
          <w:sz w:val="24"/>
          <w:szCs w:val="24"/>
        </w:rPr>
      </w:pPr>
      <w:r w:rsidRPr="00DD1993">
        <w:rPr>
          <w:rFonts w:ascii="Arial" w:hAnsi="Arial" w:cs="Arial"/>
          <w:sz w:val="24"/>
          <w:szCs w:val="24"/>
        </w:rPr>
        <w:t>Leading on areas related to the Agreed Syllabus, RE and collective worship</w:t>
      </w:r>
    </w:p>
    <w:p w:rsidR="00DD1993" w:rsidRPr="00DD1993" w:rsidRDefault="00DD1993" w:rsidP="00DD1993">
      <w:pPr>
        <w:numPr>
          <w:ilvl w:val="0"/>
          <w:numId w:val="2"/>
        </w:numPr>
        <w:rPr>
          <w:rFonts w:ascii="Arial" w:hAnsi="Arial" w:cs="Arial"/>
          <w:sz w:val="24"/>
          <w:szCs w:val="24"/>
        </w:rPr>
      </w:pPr>
      <w:r w:rsidRPr="00DD1993">
        <w:rPr>
          <w:rFonts w:ascii="Arial" w:hAnsi="Arial" w:cs="Arial"/>
          <w:sz w:val="24"/>
          <w:szCs w:val="24"/>
        </w:rPr>
        <w:t>Providing information on local and national RE developments relevant to the work of the SACRE</w:t>
      </w:r>
    </w:p>
    <w:p w:rsidR="00DD1993" w:rsidRPr="00DD1993" w:rsidRDefault="00DD1993" w:rsidP="00DD1993">
      <w:pPr>
        <w:numPr>
          <w:ilvl w:val="0"/>
          <w:numId w:val="2"/>
        </w:numPr>
        <w:rPr>
          <w:rFonts w:ascii="Arial" w:hAnsi="Arial" w:cs="Arial"/>
          <w:sz w:val="24"/>
          <w:szCs w:val="24"/>
        </w:rPr>
      </w:pPr>
      <w:r w:rsidRPr="00DD1993">
        <w:rPr>
          <w:rFonts w:ascii="Arial" w:hAnsi="Arial" w:cs="Arial"/>
          <w:sz w:val="24"/>
          <w:szCs w:val="24"/>
        </w:rPr>
        <w:t>Drafting and editing the Annual Report of the SACRE</w:t>
      </w:r>
    </w:p>
    <w:p w:rsidR="00DD1993" w:rsidRPr="00DD1993" w:rsidRDefault="00DD1993" w:rsidP="00DD1993">
      <w:pPr>
        <w:numPr>
          <w:ilvl w:val="0"/>
          <w:numId w:val="2"/>
        </w:numPr>
        <w:rPr>
          <w:rFonts w:ascii="Arial" w:hAnsi="Arial" w:cs="Arial"/>
          <w:sz w:val="24"/>
          <w:szCs w:val="24"/>
        </w:rPr>
      </w:pPr>
      <w:r w:rsidRPr="00DD1993">
        <w:rPr>
          <w:rFonts w:ascii="Arial" w:hAnsi="Arial" w:cs="Arial"/>
          <w:sz w:val="24"/>
          <w:szCs w:val="24"/>
        </w:rPr>
        <w:t>Working with the Advanced Skills Teachers to support the teaching and learning of RE in schools</w:t>
      </w:r>
    </w:p>
    <w:p w:rsidR="00DD1993" w:rsidRPr="00DD1993" w:rsidRDefault="00DD1993" w:rsidP="00DD1993">
      <w:pPr>
        <w:numPr>
          <w:ilvl w:val="0"/>
          <w:numId w:val="3"/>
        </w:numPr>
        <w:rPr>
          <w:rFonts w:ascii="Arial" w:hAnsi="Arial" w:cs="Arial"/>
          <w:sz w:val="24"/>
          <w:szCs w:val="24"/>
        </w:rPr>
      </w:pPr>
      <w:r w:rsidRPr="00DD1993">
        <w:rPr>
          <w:rFonts w:ascii="Arial" w:hAnsi="Arial" w:cs="Arial"/>
          <w:sz w:val="24"/>
          <w:szCs w:val="24"/>
        </w:rPr>
        <w:lastRenderedPageBreak/>
        <w:t>Supporting the work of the Youth SACRE and organising the Youth SACRE conference</w:t>
      </w:r>
    </w:p>
    <w:p w:rsidR="00DD1993" w:rsidRPr="00DD1993" w:rsidRDefault="00DD1993" w:rsidP="00DD1993">
      <w:pPr>
        <w:numPr>
          <w:ilvl w:val="0"/>
          <w:numId w:val="3"/>
        </w:numPr>
        <w:rPr>
          <w:rFonts w:ascii="Arial" w:hAnsi="Arial" w:cs="Arial"/>
          <w:sz w:val="24"/>
          <w:szCs w:val="24"/>
        </w:rPr>
      </w:pPr>
      <w:r w:rsidRPr="00DD1993">
        <w:rPr>
          <w:rFonts w:ascii="Arial" w:hAnsi="Arial" w:cs="Arial"/>
          <w:sz w:val="24"/>
          <w:szCs w:val="24"/>
        </w:rPr>
        <w:t>Advising on the further development of the Agreed Syllabus</w:t>
      </w:r>
    </w:p>
    <w:p w:rsidR="00DD1993" w:rsidRPr="00DD1993" w:rsidRDefault="00DD1993" w:rsidP="00DD1993">
      <w:pPr>
        <w:numPr>
          <w:ilvl w:val="0"/>
          <w:numId w:val="3"/>
        </w:numPr>
        <w:rPr>
          <w:rFonts w:ascii="Arial" w:hAnsi="Arial" w:cs="Arial"/>
          <w:sz w:val="24"/>
          <w:szCs w:val="24"/>
        </w:rPr>
      </w:pPr>
      <w:r w:rsidRPr="00DD1993">
        <w:rPr>
          <w:rFonts w:ascii="Arial" w:hAnsi="Arial" w:cs="Arial"/>
          <w:sz w:val="24"/>
          <w:szCs w:val="24"/>
        </w:rPr>
        <w:t xml:space="preserve">Working with schools requesting a determination in relation to collective worship </w:t>
      </w:r>
      <w:r w:rsidRPr="00DD1993">
        <w:rPr>
          <w:rFonts w:ascii="Arial" w:hAnsi="Arial" w:cs="Arial"/>
          <w:b/>
          <w:sz w:val="24"/>
          <w:szCs w:val="24"/>
        </w:rPr>
        <w:t>(29days)</w:t>
      </w:r>
    </w:p>
    <w:p w:rsidR="00DD1993" w:rsidRPr="00DD1993" w:rsidRDefault="00DD1993" w:rsidP="00DD1993">
      <w:pPr>
        <w:rPr>
          <w:rFonts w:ascii="Arial" w:hAnsi="Arial" w:cs="Arial"/>
          <w:sz w:val="24"/>
          <w:szCs w:val="24"/>
        </w:rPr>
      </w:pPr>
    </w:p>
    <w:p w:rsidR="00DD1993" w:rsidRPr="00DD1993" w:rsidRDefault="00DD1993" w:rsidP="00DD1993">
      <w:pPr>
        <w:rPr>
          <w:rFonts w:ascii="Arial" w:hAnsi="Arial" w:cs="Arial"/>
          <w:sz w:val="24"/>
          <w:szCs w:val="24"/>
        </w:rPr>
      </w:pPr>
      <w:r w:rsidRPr="00DD1993">
        <w:rPr>
          <w:rFonts w:ascii="Arial" w:hAnsi="Arial" w:cs="Arial"/>
          <w:sz w:val="24"/>
          <w:szCs w:val="24"/>
        </w:rPr>
        <w:t>In addition to funding for the RE consultant funding is requested for continuation of the Youth SACRE and Youth SACRE conference, which enable secondary pupils to play an active role in the development of work in RE across Lancashire. The specific activity related to the Youth SACRE is as follows:</w:t>
      </w:r>
    </w:p>
    <w:p w:rsidR="00DD1993" w:rsidRPr="00DD1993" w:rsidRDefault="00DD1993" w:rsidP="00DD1993">
      <w:pPr>
        <w:rPr>
          <w:rFonts w:ascii="Arial" w:hAnsi="Arial" w:cs="Arial"/>
          <w:sz w:val="24"/>
          <w:szCs w:val="24"/>
        </w:rPr>
      </w:pPr>
    </w:p>
    <w:p w:rsidR="00DD1993" w:rsidRPr="00DD1993" w:rsidRDefault="00DD1993" w:rsidP="00DD1993">
      <w:pPr>
        <w:numPr>
          <w:ilvl w:val="0"/>
          <w:numId w:val="4"/>
        </w:numPr>
        <w:rPr>
          <w:rFonts w:ascii="Arial" w:hAnsi="Arial" w:cs="Arial"/>
          <w:sz w:val="24"/>
          <w:szCs w:val="24"/>
        </w:rPr>
      </w:pPr>
      <w:r w:rsidRPr="00DD1993">
        <w:rPr>
          <w:rFonts w:ascii="Arial" w:hAnsi="Arial" w:cs="Arial"/>
          <w:sz w:val="24"/>
          <w:szCs w:val="24"/>
        </w:rPr>
        <w:t>4 half day meetings of the YOUTH SACRE with representatives from up to 8 secondary schools. Costs include supply cover for teachers to accompany them to meetings.</w:t>
      </w:r>
    </w:p>
    <w:p w:rsidR="00DD1993" w:rsidRPr="00DD1993" w:rsidRDefault="00DD1993" w:rsidP="00DD1993">
      <w:pPr>
        <w:numPr>
          <w:ilvl w:val="0"/>
          <w:numId w:val="4"/>
        </w:numPr>
        <w:rPr>
          <w:rFonts w:ascii="Arial" w:hAnsi="Arial" w:cs="Arial"/>
          <w:sz w:val="24"/>
          <w:szCs w:val="24"/>
        </w:rPr>
      </w:pPr>
      <w:r w:rsidRPr="00DD1993">
        <w:rPr>
          <w:rFonts w:ascii="Arial" w:hAnsi="Arial" w:cs="Arial"/>
          <w:sz w:val="24"/>
          <w:szCs w:val="24"/>
        </w:rPr>
        <w:t xml:space="preserve">A 1 day Youth Conference to share issues in RE. </w:t>
      </w:r>
    </w:p>
    <w:p w:rsidR="00AB0E73" w:rsidRDefault="00AB0E73"/>
    <w:sectPr w:rsidR="00AB0E73" w:rsidSect="00AB0E7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512FA"/>
    <w:multiLevelType w:val="hybridMultilevel"/>
    <w:tmpl w:val="783283B4"/>
    <w:lvl w:ilvl="0" w:tplc="EF182AE2">
      <w:start w:val="1"/>
      <w:numFmt w:val="bullet"/>
      <w:lvlText w:val="•"/>
      <w:lvlJc w:val="left"/>
      <w:pPr>
        <w:tabs>
          <w:tab w:val="num" w:pos="720"/>
        </w:tabs>
        <w:ind w:left="720" w:hanging="360"/>
      </w:pPr>
      <w:rPr>
        <w:rFonts w:ascii="Times New Roman" w:hAnsi="Times New Roman" w:hint="default"/>
      </w:rPr>
    </w:lvl>
    <w:lvl w:ilvl="1" w:tplc="9BC665AE" w:tentative="1">
      <w:start w:val="1"/>
      <w:numFmt w:val="bullet"/>
      <w:lvlText w:val="•"/>
      <w:lvlJc w:val="left"/>
      <w:pPr>
        <w:tabs>
          <w:tab w:val="num" w:pos="1440"/>
        </w:tabs>
        <w:ind w:left="1440" w:hanging="360"/>
      </w:pPr>
      <w:rPr>
        <w:rFonts w:ascii="Times New Roman" w:hAnsi="Times New Roman" w:hint="default"/>
      </w:rPr>
    </w:lvl>
    <w:lvl w:ilvl="2" w:tplc="1C14ADC2" w:tentative="1">
      <w:start w:val="1"/>
      <w:numFmt w:val="bullet"/>
      <w:lvlText w:val="•"/>
      <w:lvlJc w:val="left"/>
      <w:pPr>
        <w:tabs>
          <w:tab w:val="num" w:pos="2160"/>
        </w:tabs>
        <w:ind w:left="2160" w:hanging="360"/>
      </w:pPr>
      <w:rPr>
        <w:rFonts w:ascii="Times New Roman" w:hAnsi="Times New Roman" w:hint="default"/>
      </w:rPr>
    </w:lvl>
    <w:lvl w:ilvl="3" w:tplc="660E9038" w:tentative="1">
      <w:start w:val="1"/>
      <w:numFmt w:val="bullet"/>
      <w:lvlText w:val="•"/>
      <w:lvlJc w:val="left"/>
      <w:pPr>
        <w:tabs>
          <w:tab w:val="num" w:pos="2880"/>
        </w:tabs>
        <w:ind w:left="2880" w:hanging="360"/>
      </w:pPr>
      <w:rPr>
        <w:rFonts w:ascii="Times New Roman" w:hAnsi="Times New Roman" w:hint="default"/>
      </w:rPr>
    </w:lvl>
    <w:lvl w:ilvl="4" w:tplc="19B21C18" w:tentative="1">
      <w:start w:val="1"/>
      <w:numFmt w:val="bullet"/>
      <w:lvlText w:val="•"/>
      <w:lvlJc w:val="left"/>
      <w:pPr>
        <w:tabs>
          <w:tab w:val="num" w:pos="3600"/>
        </w:tabs>
        <w:ind w:left="3600" w:hanging="360"/>
      </w:pPr>
      <w:rPr>
        <w:rFonts w:ascii="Times New Roman" w:hAnsi="Times New Roman" w:hint="default"/>
      </w:rPr>
    </w:lvl>
    <w:lvl w:ilvl="5" w:tplc="0C28A17A" w:tentative="1">
      <w:start w:val="1"/>
      <w:numFmt w:val="bullet"/>
      <w:lvlText w:val="•"/>
      <w:lvlJc w:val="left"/>
      <w:pPr>
        <w:tabs>
          <w:tab w:val="num" w:pos="4320"/>
        </w:tabs>
        <w:ind w:left="4320" w:hanging="360"/>
      </w:pPr>
      <w:rPr>
        <w:rFonts w:ascii="Times New Roman" w:hAnsi="Times New Roman" w:hint="default"/>
      </w:rPr>
    </w:lvl>
    <w:lvl w:ilvl="6" w:tplc="5B566858" w:tentative="1">
      <w:start w:val="1"/>
      <w:numFmt w:val="bullet"/>
      <w:lvlText w:val="•"/>
      <w:lvlJc w:val="left"/>
      <w:pPr>
        <w:tabs>
          <w:tab w:val="num" w:pos="5040"/>
        </w:tabs>
        <w:ind w:left="5040" w:hanging="360"/>
      </w:pPr>
      <w:rPr>
        <w:rFonts w:ascii="Times New Roman" w:hAnsi="Times New Roman" w:hint="default"/>
      </w:rPr>
    </w:lvl>
    <w:lvl w:ilvl="7" w:tplc="71789476" w:tentative="1">
      <w:start w:val="1"/>
      <w:numFmt w:val="bullet"/>
      <w:lvlText w:val="•"/>
      <w:lvlJc w:val="left"/>
      <w:pPr>
        <w:tabs>
          <w:tab w:val="num" w:pos="5760"/>
        </w:tabs>
        <w:ind w:left="5760" w:hanging="360"/>
      </w:pPr>
      <w:rPr>
        <w:rFonts w:ascii="Times New Roman" w:hAnsi="Times New Roman" w:hint="default"/>
      </w:rPr>
    </w:lvl>
    <w:lvl w:ilvl="8" w:tplc="F75C0712" w:tentative="1">
      <w:start w:val="1"/>
      <w:numFmt w:val="bullet"/>
      <w:lvlText w:val="•"/>
      <w:lvlJc w:val="left"/>
      <w:pPr>
        <w:tabs>
          <w:tab w:val="num" w:pos="6480"/>
        </w:tabs>
        <w:ind w:left="6480" w:hanging="360"/>
      </w:pPr>
      <w:rPr>
        <w:rFonts w:ascii="Times New Roman" w:hAnsi="Times New Roman" w:hint="default"/>
      </w:rPr>
    </w:lvl>
  </w:abstractNum>
  <w:abstractNum w:abstractNumId="1">
    <w:nsid w:val="49E520AA"/>
    <w:multiLevelType w:val="hybridMultilevel"/>
    <w:tmpl w:val="887A2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751571"/>
    <w:multiLevelType w:val="hybridMultilevel"/>
    <w:tmpl w:val="6CD23E12"/>
    <w:lvl w:ilvl="0" w:tplc="CC8812A0">
      <w:start w:val="1"/>
      <w:numFmt w:val="bullet"/>
      <w:lvlText w:val="•"/>
      <w:lvlJc w:val="left"/>
      <w:pPr>
        <w:tabs>
          <w:tab w:val="num" w:pos="720"/>
        </w:tabs>
        <w:ind w:left="720" w:hanging="360"/>
      </w:pPr>
      <w:rPr>
        <w:rFonts w:ascii="Times New Roman" w:hAnsi="Times New Roman" w:hint="default"/>
      </w:rPr>
    </w:lvl>
    <w:lvl w:ilvl="1" w:tplc="DD9E9BA2" w:tentative="1">
      <w:start w:val="1"/>
      <w:numFmt w:val="bullet"/>
      <w:lvlText w:val="•"/>
      <w:lvlJc w:val="left"/>
      <w:pPr>
        <w:tabs>
          <w:tab w:val="num" w:pos="1440"/>
        </w:tabs>
        <w:ind w:left="1440" w:hanging="360"/>
      </w:pPr>
      <w:rPr>
        <w:rFonts w:ascii="Times New Roman" w:hAnsi="Times New Roman" w:hint="default"/>
      </w:rPr>
    </w:lvl>
    <w:lvl w:ilvl="2" w:tplc="20A6F3B6" w:tentative="1">
      <w:start w:val="1"/>
      <w:numFmt w:val="bullet"/>
      <w:lvlText w:val="•"/>
      <w:lvlJc w:val="left"/>
      <w:pPr>
        <w:tabs>
          <w:tab w:val="num" w:pos="2160"/>
        </w:tabs>
        <w:ind w:left="2160" w:hanging="360"/>
      </w:pPr>
      <w:rPr>
        <w:rFonts w:ascii="Times New Roman" w:hAnsi="Times New Roman" w:hint="default"/>
      </w:rPr>
    </w:lvl>
    <w:lvl w:ilvl="3" w:tplc="20B2BC48" w:tentative="1">
      <w:start w:val="1"/>
      <w:numFmt w:val="bullet"/>
      <w:lvlText w:val="•"/>
      <w:lvlJc w:val="left"/>
      <w:pPr>
        <w:tabs>
          <w:tab w:val="num" w:pos="2880"/>
        </w:tabs>
        <w:ind w:left="2880" w:hanging="360"/>
      </w:pPr>
      <w:rPr>
        <w:rFonts w:ascii="Times New Roman" w:hAnsi="Times New Roman" w:hint="default"/>
      </w:rPr>
    </w:lvl>
    <w:lvl w:ilvl="4" w:tplc="9BAED594" w:tentative="1">
      <w:start w:val="1"/>
      <w:numFmt w:val="bullet"/>
      <w:lvlText w:val="•"/>
      <w:lvlJc w:val="left"/>
      <w:pPr>
        <w:tabs>
          <w:tab w:val="num" w:pos="3600"/>
        </w:tabs>
        <w:ind w:left="3600" w:hanging="360"/>
      </w:pPr>
      <w:rPr>
        <w:rFonts w:ascii="Times New Roman" w:hAnsi="Times New Roman" w:hint="default"/>
      </w:rPr>
    </w:lvl>
    <w:lvl w:ilvl="5" w:tplc="1C6A88BE" w:tentative="1">
      <w:start w:val="1"/>
      <w:numFmt w:val="bullet"/>
      <w:lvlText w:val="•"/>
      <w:lvlJc w:val="left"/>
      <w:pPr>
        <w:tabs>
          <w:tab w:val="num" w:pos="4320"/>
        </w:tabs>
        <w:ind w:left="4320" w:hanging="360"/>
      </w:pPr>
      <w:rPr>
        <w:rFonts w:ascii="Times New Roman" w:hAnsi="Times New Roman" w:hint="default"/>
      </w:rPr>
    </w:lvl>
    <w:lvl w:ilvl="6" w:tplc="4CFE2EC6" w:tentative="1">
      <w:start w:val="1"/>
      <w:numFmt w:val="bullet"/>
      <w:lvlText w:val="•"/>
      <w:lvlJc w:val="left"/>
      <w:pPr>
        <w:tabs>
          <w:tab w:val="num" w:pos="5040"/>
        </w:tabs>
        <w:ind w:left="5040" w:hanging="360"/>
      </w:pPr>
      <w:rPr>
        <w:rFonts w:ascii="Times New Roman" w:hAnsi="Times New Roman" w:hint="default"/>
      </w:rPr>
    </w:lvl>
    <w:lvl w:ilvl="7" w:tplc="D3FAC776" w:tentative="1">
      <w:start w:val="1"/>
      <w:numFmt w:val="bullet"/>
      <w:lvlText w:val="•"/>
      <w:lvlJc w:val="left"/>
      <w:pPr>
        <w:tabs>
          <w:tab w:val="num" w:pos="5760"/>
        </w:tabs>
        <w:ind w:left="5760" w:hanging="360"/>
      </w:pPr>
      <w:rPr>
        <w:rFonts w:ascii="Times New Roman" w:hAnsi="Times New Roman" w:hint="default"/>
      </w:rPr>
    </w:lvl>
    <w:lvl w:ilvl="8" w:tplc="6F628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5830646B"/>
    <w:multiLevelType w:val="hybridMultilevel"/>
    <w:tmpl w:val="B7164C5C"/>
    <w:lvl w:ilvl="0" w:tplc="C6CC37EC">
      <w:start w:val="1"/>
      <w:numFmt w:val="bullet"/>
      <w:lvlText w:val="•"/>
      <w:lvlJc w:val="left"/>
      <w:pPr>
        <w:tabs>
          <w:tab w:val="num" w:pos="720"/>
        </w:tabs>
        <w:ind w:left="720" w:hanging="360"/>
      </w:pPr>
      <w:rPr>
        <w:rFonts w:ascii="Times New Roman" w:hAnsi="Times New Roman" w:hint="default"/>
      </w:rPr>
    </w:lvl>
    <w:lvl w:ilvl="1" w:tplc="DDFED306" w:tentative="1">
      <w:start w:val="1"/>
      <w:numFmt w:val="bullet"/>
      <w:lvlText w:val="•"/>
      <w:lvlJc w:val="left"/>
      <w:pPr>
        <w:tabs>
          <w:tab w:val="num" w:pos="1440"/>
        </w:tabs>
        <w:ind w:left="1440" w:hanging="360"/>
      </w:pPr>
      <w:rPr>
        <w:rFonts w:ascii="Times New Roman" w:hAnsi="Times New Roman" w:hint="default"/>
      </w:rPr>
    </w:lvl>
    <w:lvl w:ilvl="2" w:tplc="4446A646" w:tentative="1">
      <w:start w:val="1"/>
      <w:numFmt w:val="bullet"/>
      <w:lvlText w:val="•"/>
      <w:lvlJc w:val="left"/>
      <w:pPr>
        <w:tabs>
          <w:tab w:val="num" w:pos="2160"/>
        </w:tabs>
        <w:ind w:left="2160" w:hanging="360"/>
      </w:pPr>
      <w:rPr>
        <w:rFonts w:ascii="Times New Roman" w:hAnsi="Times New Roman" w:hint="default"/>
      </w:rPr>
    </w:lvl>
    <w:lvl w:ilvl="3" w:tplc="64B4ACCC" w:tentative="1">
      <w:start w:val="1"/>
      <w:numFmt w:val="bullet"/>
      <w:lvlText w:val="•"/>
      <w:lvlJc w:val="left"/>
      <w:pPr>
        <w:tabs>
          <w:tab w:val="num" w:pos="2880"/>
        </w:tabs>
        <w:ind w:left="2880" w:hanging="360"/>
      </w:pPr>
      <w:rPr>
        <w:rFonts w:ascii="Times New Roman" w:hAnsi="Times New Roman" w:hint="default"/>
      </w:rPr>
    </w:lvl>
    <w:lvl w:ilvl="4" w:tplc="C2B880AE" w:tentative="1">
      <w:start w:val="1"/>
      <w:numFmt w:val="bullet"/>
      <w:lvlText w:val="•"/>
      <w:lvlJc w:val="left"/>
      <w:pPr>
        <w:tabs>
          <w:tab w:val="num" w:pos="3600"/>
        </w:tabs>
        <w:ind w:left="3600" w:hanging="360"/>
      </w:pPr>
      <w:rPr>
        <w:rFonts w:ascii="Times New Roman" w:hAnsi="Times New Roman" w:hint="default"/>
      </w:rPr>
    </w:lvl>
    <w:lvl w:ilvl="5" w:tplc="FD9E5274" w:tentative="1">
      <w:start w:val="1"/>
      <w:numFmt w:val="bullet"/>
      <w:lvlText w:val="•"/>
      <w:lvlJc w:val="left"/>
      <w:pPr>
        <w:tabs>
          <w:tab w:val="num" w:pos="4320"/>
        </w:tabs>
        <w:ind w:left="4320" w:hanging="360"/>
      </w:pPr>
      <w:rPr>
        <w:rFonts w:ascii="Times New Roman" w:hAnsi="Times New Roman" w:hint="default"/>
      </w:rPr>
    </w:lvl>
    <w:lvl w:ilvl="6" w:tplc="C6CC1AB6" w:tentative="1">
      <w:start w:val="1"/>
      <w:numFmt w:val="bullet"/>
      <w:lvlText w:val="•"/>
      <w:lvlJc w:val="left"/>
      <w:pPr>
        <w:tabs>
          <w:tab w:val="num" w:pos="5040"/>
        </w:tabs>
        <w:ind w:left="5040" w:hanging="360"/>
      </w:pPr>
      <w:rPr>
        <w:rFonts w:ascii="Times New Roman" w:hAnsi="Times New Roman" w:hint="default"/>
      </w:rPr>
    </w:lvl>
    <w:lvl w:ilvl="7" w:tplc="40046B26" w:tentative="1">
      <w:start w:val="1"/>
      <w:numFmt w:val="bullet"/>
      <w:lvlText w:val="•"/>
      <w:lvlJc w:val="left"/>
      <w:pPr>
        <w:tabs>
          <w:tab w:val="num" w:pos="5760"/>
        </w:tabs>
        <w:ind w:left="5760" w:hanging="360"/>
      </w:pPr>
      <w:rPr>
        <w:rFonts w:ascii="Times New Roman" w:hAnsi="Times New Roman" w:hint="default"/>
      </w:rPr>
    </w:lvl>
    <w:lvl w:ilvl="8" w:tplc="1DB4DC40" w:tentative="1">
      <w:start w:val="1"/>
      <w:numFmt w:val="bullet"/>
      <w:lvlText w:val="•"/>
      <w:lvlJc w:val="left"/>
      <w:pPr>
        <w:tabs>
          <w:tab w:val="num" w:pos="6480"/>
        </w:tabs>
        <w:ind w:left="6480" w:hanging="360"/>
      </w:pPr>
      <w:rPr>
        <w:rFonts w:ascii="Times New Roman" w:hAnsi="Times New Roman" w:hint="default"/>
      </w:rPr>
    </w:lvl>
  </w:abstractNum>
  <w:abstractNum w:abstractNumId="4">
    <w:nsid w:val="68C34A66"/>
    <w:multiLevelType w:val="hybridMultilevel"/>
    <w:tmpl w:val="E07689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78582C6F"/>
    <w:multiLevelType w:val="hybridMultilevel"/>
    <w:tmpl w:val="B4829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DD1993"/>
    <w:rsid w:val="00A7152C"/>
    <w:rsid w:val="00AB0E73"/>
    <w:rsid w:val="00C24BC5"/>
    <w:rsid w:val="00CB0B97"/>
    <w:rsid w:val="00CD5B68"/>
    <w:rsid w:val="00DB2C15"/>
    <w:rsid w:val="00DD1993"/>
    <w:rsid w:val="00E03A74"/>
    <w:rsid w:val="00F95EC8"/>
    <w:rsid w:val="00F97FCF"/>
    <w:rsid w:val="00FC152B"/>
    <w:rsid w:val="00FD5E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993"/>
    <w:pPr>
      <w:spacing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379</Words>
  <Characters>2166</Characters>
  <Application>Microsoft Office Word</Application>
  <DocSecurity>0</DocSecurity>
  <Lines>18</Lines>
  <Paragraphs>5</Paragraphs>
  <ScaleCrop>false</ScaleCrop>
  <Company>LCC</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2012-05-28T09:35:00Z</dcterms:created>
  <dcterms:modified xsi:type="dcterms:W3CDTF">2012-05-28T15:07:00Z</dcterms:modified>
</cp:coreProperties>
</file>